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D2" w:rsidRPr="00AA676F" w:rsidRDefault="009F20D2" w:rsidP="009F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76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AA676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A676F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9F20D2" w:rsidRPr="00AA676F" w:rsidRDefault="009F20D2" w:rsidP="009F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76F">
        <w:rPr>
          <w:rFonts w:ascii="Times New Roman" w:hAnsi="Times New Roman" w:cs="Times New Roman"/>
          <w:sz w:val="28"/>
          <w:szCs w:val="28"/>
        </w:rPr>
        <w:t xml:space="preserve">Б Е Л Г О Р О Д С К А </w:t>
      </w:r>
      <w:proofErr w:type="gramStart"/>
      <w:r w:rsidRPr="00AA676F">
        <w:rPr>
          <w:rFonts w:ascii="Times New Roman" w:hAnsi="Times New Roman" w:cs="Times New Roman"/>
          <w:sz w:val="28"/>
          <w:szCs w:val="28"/>
        </w:rPr>
        <w:t>Я  О</w:t>
      </w:r>
      <w:proofErr w:type="gramEnd"/>
      <w:r w:rsidRPr="00AA676F">
        <w:rPr>
          <w:rFonts w:ascii="Times New Roman" w:hAnsi="Times New Roman" w:cs="Times New Roman"/>
          <w:sz w:val="28"/>
          <w:szCs w:val="28"/>
        </w:rPr>
        <w:t xml:space="preserve"> Б Л А С Т Ь</w:t>
      </w:r>
    </w:p>
    <w:p w:rsidR="00AA676F" w:rsidRPr="00AA676F" w:rsidRDefault="00AA676F" w:rsidP="00AA6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76F">
        <w:rPr>
          <w:rFonts w:ascii="Times New Roman" w:hAnsi="Times New Roman" w:cs="Times New Roman"/>
          <w:sz w:val="28"/>
          <w:szCs w:val="28"/>
        </w:rPr>
        <w:t xml:space="preserve">МУНИЦИПАЛЬНЫЙ РАЙОН  «ВЕЙДЕЛЕВСКИЙ РАЙОН» </w:t>
      </w:r>
    </w:p>
    <w:p w:rsidR="009F20D2" w:rsidRPr="00AA676F" w:rsidRDefault="009F20D2" w:rsidP="009F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76F">
        <w:rPr>
          <w:rFonts w:ascii="Times New Roman" w:hAnsi="Times New Roman" w:cs="Times New Roman"/>
          <w:sz w:val="28"/>
          <w:szCs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1.5pt" o:ole="">
            <v:imagedata r:id="rId5" o:title=""/>
          </v:shape>
          <o:OLEObject Type="Embed" ProgID="PBrush" ShapeID="_x0000_i1025" DrawAspect="Content" ObjectID="_1800431811" r:id="rId6"/>
        </w:object>
      </w:r>
    </w:p>
    <w:p w:rsidR="009F20D2" w:rsidRPr="00AA676F" w:rsidRDefault="009F20D2" w:rsidP="009F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76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20D2" w:rsidRPr="00AA676F" w:rsidRDefault="009F20D2" w:rsidP="009F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76F"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</w:t>
      </w:r>
    </w:p>
    <w:p w:rsidR="009F20D2" w:rsidRPr="00AA676F" w:rsidRDefault="009F20D2" w:rsidP="009F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0D2" w:rsidRPr="00AA676F" w:rsidRDefault="00B22DB7" w:rsidP="009F2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76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F20D2" w:rsidRPr="00AA676F" w:rsidRDefault="009F20D2" w:rsidP="009F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76F">
        <w:rPr>
          <w:rFonts w:ascii="Times New Roman" w:hAnsi="Times New Roman" w:cs="Times New Roman"/>
          <w:sz w:val="28"/>
          <w:szCs w:val="28"/>
        </w:rPr>
        <w:t>с.Малакеево</w:t>
      </w:r>
    </w:p>
    <w:p w:rsidR="009F20D2" w:rsidRPr="00AA676F" w:rsidRDefault="009F20D2" w:rsidP="009F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0D2" w:rsidRPr="00AA676F" w:rsidRDefault="009F20D2" w:rsidP="009F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0D2" w:rsidRPr="00AA676F" w:rsidRDefault="00711931" w:rsidP="009F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CD">
        <w:rPr>
          <w:rFonts w:ascii="Times New Roman" w:hAnsi="Times New Roman" w:cs="Times New Roman"/>
          <w:sz w:val="28"/>
          <w:szCs w:val="28"/>
        </w:rPr>
        <w:t>0</w:t>
      </w:r>
      <w:r w:rsidR="00280FCD" w:rsidRPr="00280FCD">
        <w:rPr>
          <w:rFonts w:ascii="Times New Roman" w:hAnsi="Times New Roman" w:cs="Times New Roman"/>
          <w:sz w:val="28"/>
          <w:szCs w:val="28"/>
        </w:rPr>
        <w:t>4</w:t>
      </w:r>
      <w:r w:rsidRPr="00280FCD">
        <w:rPr>
          <w:rFonts w:ascii="Times New Roman" w:hAnsi="Times New Roman" w:cs="Times New Roman"/>
          <w:sz w:val="28"/>
          <w:szCs w:val="28"/>
        </w:rPr>
        <w:t xml:space="preserve"> </w:t>
      </w:r>
      <w:r w:rsidR="00280FCD" w:rsidRPr="00280FCD">
        <w:rPr>
          <w:rFonts w:ascii="Times New Roman" w:hAnsi="Times New Roman" w:cs="Times New Roman"/>
          <w:sz w:val="28"/>
          <w:szCs w:val="28"/>
        </w:rPr>
        <w:t>февраля</w:t>
      </w:r>
      <w:r w:rsidR="009F20D2" w:rsidRPr="00280FCD">
        <w:rPr>
          <w:rFonts w:ascii="Times New Roman" w:hAnsi="Times New Roman" w:cs="Times New Roman"/>
          <w:sz w:val="28"/>
          <w:szCs w:val="28"/>
        </w:rPr>
        <w:t xml:space="preserve"> 20</w:t>
      </w:r>
      <w:r w:rsidR="00B22DB7" w:rsidRPr="00280FCD">
        <w:rPr>
          <w:rFonts w:ascii="Times New Roman" w:hAnsi="Times New Roman" w:cs="Times New Roman"/>
          <w:sz w:val="28"/>
          <w:szCs w:val="28"/>
        </w:rPr>
        <w:t>2</w:t>
      </w:r>
      <w:r w:rsidR="00280FCD" w:rsidRPr="00280FCD">
        <w:rPr>
          <w:rFonts w:ascii="Times New Roman" w:hAnsi="Times New Roman" w:cs="Times New Roman"/>
          <w:sz w:val="28"/>
          <w:szCs w:val="28"/>
        </w:rPr>
        <w:t>5</w:t>
      </w:r>
      <w:r w:rsidR="009F20D2" w:rsidRPr="00280FCD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7E3358" w:rsidRPr="00280F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20D2" w:rsidRPr="00280F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2DB7" w:rsidRPr="00280F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7C90" w:rsidRPr="00280FCD">
        <w:rPr>
          <w:rFonts w:ascii="Times New Roman" w:hAnsi="Times New Roman" w:cs="Times New Roman"/>
          <w:sz w:val="28"/>
          <w:szCs w:val="28"/>
        </w:rPr>
        <w:t xml:space="preserve"> </w:t>
      </w:r>
      <w:r w:rsidR="00B22DB7" w:rsidRPr="00280FCD">
        <w:rPr>
          <w:rFonts w:ascii="Times New Roman" w:hAnsi="Times New Roman" w:cs="Times New Roman"/>
          <w:sz w:val="28"/>
          <w:szCs w:val="28"/>
        </w:rPr>
        <w:t xml:space="preserve">       </w:t>
      </w:r>
      <w:r w:rsidR="009E7C90" w:rsidRPr="00280FCD">
        <w:rPr>
          <w:rFonts w:ascii="Times New Roman" w:hAnsi="Times New Roman" w:cs="Times New Roman"/>
          <w:sz w:val="28"/>
          <w:szCs w:val="28"/>
        </w:rPr>
        <w:t xml:space="preserve">   </w:t>
      </w:r>
      <w:r w:rsidR="00B22DB7" w:rsidRPr="00280FCD">
        <w:rPr>
          <w:rFonts w:ascii="Times New Roman" w:hAnsi="Times New Roman" w:cs="Times New Roman"/>
          <w:sz w:val="28"/>
          <w:szCs w:val="28"/>
        </w:rPr>
        <w:t xml:space="preserve">№ </w:t>
      </w:r>
      <w:r w:rsidR="00280FCD" w:rsidRPr="00280FCD">
        <w:rPr>
          <w:rFonts w:ascii="Times New Roman" w:hAnsi="Times New Roman" w:cs="Times New Roman"/>
          <w:sz w:val="28"/>
          <w:szCs w:val="28"/>
        </w:rPr>
        <w:t>7</w:t>
      </w:r>
      <w:r w:rsidR="009F20D2" w:rsidRPr="00AA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0D2" w:rsidRPr="00AA676F" w:rsidRDefault="009F20D2" w:rsidP="009F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2" w:rsidRPr="00AA676F" w:rsidRDefault="009F20D2" w:rsidP="009F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2AF" w:rsidRDefault="004762D9" w:rsidP="004762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CF7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="00E03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F72AF" w:rsidRDefault="00CF72AF" w:rsidP="004762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76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емлепользования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6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застройки</w:t>
      </w:r>
      <w:r w:rsidR="00E03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762D9" w:rsidRPr="00C40C84" w:rsidRDefault="004762D9" w:rsidP="004762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Малакеевского 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:rsidR="004762D9" w:rsidRPr="007F6154" w:rsidRDefault="004762D9" w:rsidP="0047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2D9" w:rsidRPr="007F6154" w:rsidRDefault="004762D9" w:rsidP="0047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2AF" w:rsidRDefault="00CF72AF" w:rsidP="00476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статьями 31, 32, 33  Градостроительного кодекса Российской Федерации,  руководствуясь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06.10.2003г.</w:t>
      </w:r>
      <w:r w:rsidRPr="00CF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 </w:t>
      </w:r>
      <w:r w:rsidRPr="00CF72AF">
        <w:rPr>
          <w:rFonts w:ascii="Times New Roman" w:eastAsia="Times New Roman" w:hAnsi="Times New Roman" w:cs="Times New Roman"/>
          <w:bCs/>
          <w:sz w:val="28"/>
          <w:szCs w:val="28"/>
        </w:rPr>
        <w:t>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</w:t>
      </w:r>
      <w:r w:rsidRPr="00CF7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Белгородской области от 18.04.2023г. №199-пп «Об утверждении перечня случаев, при которых не требуется проведение общественных обсуждений или публичных слушаний по проектам внесения изменений в правила землепользования и застройки, генеральные планы поселений и городских округов Белгородской области»</w:t>
      </w:r>
      <w:r w:rsidRPr="00CF72AF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09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 о с т а н о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 я </w:t>
      </w:r>
      <w:r w:rsidRPr="007F6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7F6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62D9" w:rsidRDefault="004762D9" w:rsidP="00476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72AF" w:rsidRPr="00CF72AF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Правила землепользования и застройки муниципального образования «</w:t>
      </w:r>
      <w:r w:rsidR="00CF72AF">
        <w:rPr>
          <w:rFonts w:ascii="Times New Roman" w:hAnsi="Times New Roman" w:cs="Times New Roman"/>
          <w:color w:val="000000"/>
          <w:sz w:val="28"/>
          <w:szCs w:val="28"/>
        </w:rPr>
        <w:t>Малакеевское</w:t>
      </w:r>
      <w:r w:rsidR="00CF72AF" w:rsidRPr="00CF72AF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сельское поселение муниципального района «Вейделевский район»</w:t>
      </w:r>
      <w:r w:rsidR="00CF72AF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</w:t>
      </w:r>
      <w:r w:rsidR="00CF72AF" w:rsidRPr="00CF72AF">
        <w:rPr>
          <w:rFonts w:ascii="Times New Roman" w:hAnsi="Times New Roman" w:cs="Times New Roman"/>
          <w:color w:val="000000"/>
          <w:sz w:val="28"/>
          <w:szCs w:val="28"/>
        </w:rPr>
        <w:t>, утвержденны</w:t>
      </w:r>
      <w:r w:rsidR="00145FDD">
        <w:rPr>
          <w:rFonts w:ascii="Times New Roman" w:hAnsi="Times New Roman" w:cs="Times New Roman"/>
          <w:color w:val="000000"/>
          <w:sz w:val="28"/>
          <w:szCs w:val="28"/>
        </w:rPr>
        <w:t>е</w:t>
      </w:r>
      <w:bookmarkStart w:id="0" w:name="_GoBack"/>
      <w:bookmarkEnd w:id="0"/>
      <w:r w:rsidR="00CF72AF" w:rsidRPr="00CF72AF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департамента строительства и транспорта Белгородской области от 11.05.2018г.№41</w:t>
      </w:r>
      <w:r w:rsidR="00CF72A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F72AF" w:rsidRPr="00CF72A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землепользования и застройки </w:t>
      </w:r>
      <w:r w:rsidR="00CF72AF">
        <w:rPr>
          <w:rFonts w:ascii="Times New Roman" w:hAnsi="Times New Roman" w:cs="Times New Roman"/>
          <w:color w:val="000000"/>
          <w:sz w:val="28"/>
          <w:szCs w:val="28"/>
        </w:rPr>
        <w:t>Малакеевского</w:t>
      </w:r>
      <w:r w:rsidR="00CF72AF" w:rsidRPr="00CF72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«Вейделевский район» Белгородской области, в новой редакции бе</w:t>
      </w:r>
      <w:r w:rsidR="00CF72AF">
        <w:rPr>
          <w:rFonts w:ascii="Times New Roman" w:hAnsi="Times New Roman" w:cs="Times New Roman"/>
          <w:color w:val="000000"/>
          <w:sz w:val="28"/>
          <w:szCs w:val="28"/>
        </w:rPr>
        <w:t>з проведения публичных слушаний:</w:t>
      </w:r>
    </w:p>
    <w:p w:rsidR="00CF72AF" w:rsidRDefault="00CF72AF" w:rsidP="00476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2AF">
        <w:rPr>
          <w:rFonts w:ascii="Times New Roman" w:hAnsi="Times New Roman" w:cs="Times New Roman"/>
          <w:color w:val="000000"/>
          <w:sz w:val="28"/>
          <w:szCs w:val="28"/>
        </w:rPr>
        <w:t xml:space="preserve">1.1. Статью 22 «Территориальная зона ОД-1 – Зона делового, общественного и коммерческого назначения» главы 10 «Общественно-деловые зоны» части III Правил дополнить условно разрешенным видом </w:t>
      </w:r>
      <w:r w:rsidRPr="00CF72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разрешенного использования земельных участков </w:t>
      </w:r>
      <w:proofErr w:type="spellStart"/>
      <w:r w:rsidRPr="00CF72AF"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CF72AF">
        <w:rPr>
          <w:rFonts w:ascii="Times New Roman" w:hAnsi="Times New Roman" w:cs="Times New Roman"/>
          <w:color w:val="000000"/>
          <w:sz w:val="28"/>
          <w:szCs w:val="28"/>
        </w:rPr>
        <w:t>. «Малоэтажная многоквартирная жилая застройка, код вида (2.1.1)»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62D9" w:rsidRDefault="00CF72AF" w:rsidP="00476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F72AF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 изложить в новой редакции</w:t>
      </w:r>
      <w:r w:rsidR="00280FCD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</w:t>
      </w:r>
      <w:r w:rsidR="004762D9" w:rsidRPr="007F6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0D26" w:rsidRDefault="00580D26" w:rsidP="00476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F7BE1" w:rsidRPr="007F615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7F7BE1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</w:t>
      </w:r>
      <w:r w:rsidR="007F7BE1" w:rsidRPr="00FB69F3">
        <w:rPr>
          <w:rFonts w:ascii="Times New Roman" w:hAnsi="Times New Roman" w:cs="Times New Roman"/>
          <w:color w:val="000000"/>
          <w:sz w:val="28"/>
          <w:szCs w:val="28"/>
        </w:rPr>
        <w:t>в общедоступных местах и разместить на официальном сайте администрации</w:t>
      </w:r>
      <w:r w:rsidR="007F7BE1">
        <w:rPr>
          <w:rFonts w:ascii="Times New Roman" w:hAnsi="Times New Roman" w:cs="Times New Roman"/>
          <w:color w:val="000000"/>
          <w:sz w:val="28"/>
          <w:szCs w:val="28"/>
        </w:rPr>
        <w:t xml:space="preserve"> Малакеевского сельского поселения (</w:t>
      </w:r>
      <w:hyperlink r:id="rId7" w:history="1">
        <w:r w:rsidR="007F7BE1" w:rsidRPr="00620AE6">
          <w:rPr>
            <w:rStyle w:val="a3"/>
            <w:rFonts w:ascii="Times New Roman" w:hAnsi="Times New Roman" w:cs="Times New Roman"/>
            <w:sz w:val="28"/>
            <w:szCs w:val="28"/>
          </w:rPr>
          <w:t>https://malakeevskoe-r31.gosweb.gosuslugi.ru/</w:t>
        </w:r>
      </w:hyperlink>
      <w:r w:rsidR="007F7B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F7BE1" w:rsidRPr="007F6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7BE1" w:rsidRDefault="007F7BE1" w:rsidP="0047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F7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официального </w:t>
      </w:r>
      <w:r w:rsidRPr="007F7BE1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4762D9" w:rsidRPr="007F6154" w:rsidRDefault="007F7BE1" w:rsidP="0047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762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62D9" w:rsidRPr="004100DE">
        <w:rPr>
          <w:rFonts w:ascii="Times New Roman" w:hAnsi="Times New Roman" w:cs="Times New Roman"/>
          <w:sz w:val="28"/>
          <w:szCs w:val="28"/>
        </w:rPr>
        <w:t>Контроль за</w:t>
      </w:r>
      <w:r w:rsidR="004762D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762D9" w:rsidRDefault="004762D9" w:rsidP="0047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2D9" w:rsidRPr="007F6154" w:rsidRDefault="004762D9" w:rsidP="0047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2D9" w:rsidRPr="007F6154" w:rsidRDefault="004762D9" w:rsidP="004762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6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4762D9" w:rsidRPr="007F6154" w:rsidRDefault="004762D9" w:rsidP="004762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Малакеевского </w:t>
      </w:r>
      <w:r w:rsidRPr="007F6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="00580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 Кузнецова</w:t>
      </w:r>
    </w:p>
    <w:p w:rsidR="004762D9" w:rsidRPr="007F6154" w:rsidRDefault="004762D9" w:rsidP="004762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2D9" w:rsidRPr="007F6154" w:rsidRDefault="004762D9" w:rsidP="004762D9">
      <w:pP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762D9" w:rsidRPr="007F6154" w:rsidSect="004762D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52DE3"/>
    <w:multiLevelType w:val="multilevel"/>
    <w:tmpl w:val="F3F6C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D2"/>
    <w:rsid w:val="000556E2"/>
    <w:rsid w:val="000C09DC"/>
    <w:rsid w:val="00145FDD"/>
    <w:rsid w:val="001A2B9D"/>
    <w:rsid w:val="00212DB5"/>
    <w:rsid w:val="00236C32"/>
    <w:rsid w:val="00241049"/>
    <w:rsid w:val="00280FCD"/>
    <w:rsid w:val="00312564"/>
    <w:rsid w:val="003D0C2A"/>
    <w:rsid w:val="004365B1"/>
    <w:rsid w:val="00445E0D"/>
    <w:rsid w:val="00463224"/>
    <w:rsid w:val="00471544"/>
    <w:rsid w:val="004762D9"/>
    <w:rsid w:val="004F08EE"/>
    <w:rsid w:val="00502D07"/>
    <w:rsid w:val="00580D26"/>
    <w:rsid w:val="00591325"/>
    <w:rsid w:val="005A3E71"/>
    <w:rsid w:val="006478BF"/>
    <w:rsid w:val="00711931"/>
    <w:rsid w:val="007E3358"/>
    <w:rsid w:val="007F7BE1"/>
    <w:rsid w:val="0084693D"/>
    <w:rsid w:val="0088600A"/>
    <w:rsid w:val="008E1F30"/>
    <w:rsid w:val="00934B1F"/>
    <w:rsid w:val="009E7C90"/>
    <w:rsid w:val="009F20D2"/>
    <w:rsid w:val="00AA676F"/>
    <w:rsid w:val="00AD6941"/>
    <w:rsid w:val="00B22DB7"/>
    <w:rsid w:val="00B65081"/>
    <w:rsid w:val="00BD46E7"/>
    <w:rsid w:val="00C323C8"/>
    <w:rsid w:val="00C63B94"/>
    <w:rsid w:val="00C67BB4"/>
    <w:rsid w:val="00CF72AF"/>
    <w:rsid w:val="00D87E23"/>
    <w:rsid w:val="00E03967"/>
    <w:rsid w:val="00E16797"/>
    <w:rsid w:val="00E473E5"/>
    <w:rsid w:val="00E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5ACB6-2243-451C-9592-C47AA056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46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67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ak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mir_pk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mir_pk</dc:creator>
  <cp:lastModifiedBy>MAL-1</cp:lastModifiedBy>
  <cp:revision>9</cp:revision>
  <cp:lastPrinted>2021-07-26T12:41:00Z</cp:lastPrinted>
  <dcterms:created xsi:type="dcterms:W3CDTF">2023-06-07T08:46:00Z</dcterms:created>
  <dcterms:modified xsi:type="dcterms:W3CDTF">2025-02-07T08:10:00Z</dcterms:modified>
</cp:coreProperties>
</file>